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4C1B" w14:textId="77777777" w:rsidR="00627F33" w:rsidRPr="00E535E0" w:rsidRDefault="00627F33" w:rsidP="0082086D">
      <w:pPr>
        <w:pStyle w:val="NormalWeb"/>
        <w:rPr>
          <w:rFonts w:asciiTheme="minorHAnsi" w:hAnsiTheme="minorHAnsi" w:cstheme="minorHAnsi"/>
          <w:color w:val="000000"/>
        </w:rPr>
      </w:pPr>
    </w:p>
    <w:p w14:paraId="7FBE883D" w14:textId="22CF3CA7" w:rsidR="00A555C2" w:rsidRPr="000C5248" w:rsidRDefault="000C5248" w:rsidP="00E535E0">
      <w:pPr>
        <w:pStyle w:val="NormalWeb"/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0C5248">
        <w:rPr>
          <w:rFonts w:asciiTheme="minorHAnsi" w:hAnsiTheme="minorHAnsi" w:cstheme="minorHAnsi"/>
          <w:b/>
          <w:bCs/>
          <w:color w:val="000000"/>
        </w:rPr>
        <w:t xml:space="preserve">Señoras y </w:t>
      </w:r>
      <w:r w:rsidR="0082086D" w:rsidRPr="000C5248">
        <w:rPr>
          <w:rFonts w:asciiTheme="minorHAnsi" w:hAnsiTheme="minorHAnsi" w:cstheme="minorHAnsi"/>
          <w:b/>
          <w:bCs/>
          <w:color w:val="000000"/>
        </w:rPr>
        <w:t>Señores Accionistas:</w:t>
      </w:r>
    </w:p>
    <w:p w14:paraId="7492C377" w14:textId="77777777" w:rsidR="00F67C98" w:rsidRDefault="00F67C98" w:rsidP="00261FA7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4B7D8398" w14:textId="0EBE6775" w:rsidR="00A555C2" w:rsidRDefault="00A555C2" w:rsidP="00261FA7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E535E0">
        <w:rPr>
          <w:rFonts w:asciiTheme="minorHAnsi" w:hAnsiTheme="minorHAnsi" w:cstheme="minorHAnsi"/>
          <w:color w:val="000000"/>
        </w:rPr>
        <w:t xml:space="preserve">El directorio de Sociedad Anónima de Deportes Manquehue ha decidido </w:t>
      </w:r>
      <w:r w:rsidR="00202400" w:rsidRPr="00E535E0">
        <w:rPr>
          <w:rFonts w:asciiTheme="minorHAnsi" w:hAnsiTheme="minorHAnsi" w:cstheme="minorHAnsi"/>
          <w:color w:val="000000"/>
        </w:rPr>
        <w:t>convocar a</w:t>
      </w:r>
      <w:r w:rsidR="00E535E0" w:rsidRPr="00E535E0">
        <w:rPr>
          <w:rFonts w:asciiTheme="minorHAnsi" w:hAnsiTheme="minorHAnsi" w:cstheme="minorHAnsi"/>
          <w:color w:val="000000"/>
        </w:rPr>
        <w:t xml:space="preserve"> la Septuagésima </w:t>
      </w:r>
      <w:r w:rsidR="00446584">
        <w:rPr>
          <w:rFonts w:asciiTheme="minorHAnsi" w:hAnsiTheme="minorHAnsi" w:cstheme="minorHAnsi"/>
          <w:color w:val="000000"/>
        </w:rPr>
        <w:t>Sexta</w:t>
      </w:r>
      <w:r w:rsidR="00967EFA">
        <w:rPr>
          <w:rFonts w:asciiTheme="minorHAnsi" w:hAnsiTheme="minorHAnsi" w:cstheme="minorHAnsi"/>
          <w:color w:val="000000"/>
        </w:rPr>
        <w:t xml:space="preserve"> </w:t>
      </w:r>
      <w:r w:rsidRPr="00E535E0">
        <w:rPr>
          <w:rFonts w:asciiTheme="minorHAnsi" w:hAnsiTheme="minorHAnsi" w:cstheme="minorHAnsi"/>
          <w:color w:val="000000"/>
        </w:rPr>
        <w:t xml:space="preserve">Junta </w:t>
      </w:r>
      <w:r w:rsidR="00E535E0" w:rsidRPr="00E535E0">
        <w:rPr>
          <w:rFonts w:asciiTheme="minorHAnsi" w:hAnsiTheme="minorHAnsi" w:cstheme="minorHAnsi"/>
          <w:color w:val="000000"/>
        </w:rPr>
        <w:t xml:space="preserve">General Ordinaria </w:t>
      </w:r>
      <w:r w:rsidRPr="00E535E0">
        <w:rPr>
          <w:rFonts w:asciiTheme="minorHAnsi" w:hAnsiTheme="minorHAnsi" w:cstheme="minorHAnsi"/>
          <w:color w:val="000000"/>
        </w:rPr>
        <w:t>de Accionistas</w:t>
      </w:r>
      <w:r w:rsidR="00E535E0" w:rsidRPr="00E535E0">
        <w:rPr>
          <w:rFonts w:asciiTheme="minorHAnsi" w:hAnsiTheme="minorHAnsi" w:cstheme="minorHAnsi"/>
          <w:color w:val="000000"/>
        </w:rPr>
        <w:t xml:space="preserve"> </w:t>
      </w:r>
      <w:r w:rsidRPr="00E535E0">
        <w:rPr>
          <w:rFonts w:asciiTheme="minorHAnsi" w:hAnsiTheme="minorHAnsi" w:cstheme="minorHAnsi"/>
          <w:color w:val="000000"/>
        </w:rPr>
        <w:t xml:space="preserve">el día </w:t>
      </w:r>
      <w:r w:rsidR="00E535E0" w:rsidRPr="00E535E0">
        <w:rPr>
          <w:rFonts w:asciiTheme="minorHAnsi" w:hAnsiTheme="minorHAnsi" w:cstheme="minorHAnsi"/>
          <w:color w:val="000000"/>
        </w:rPr>
        <w:t>sábado 2</w:t>
      </w:r>
      <w:r w:rsidR="00446584">
        <w:rPr>
          <w:rFonts w:asciiTheme="minorHAnsi" w:hAnsiTheme="minorHAnsi" w:cstheme="minorHAnsi"/>
          <w:color w:val="000000"/>
        </w:rPr>
        <w:t>5</w:t>
      </w:r>
      <w:r w:rsidR="00E535E0" w:rsidRPr="00E535E0">
        <w:rPr>
          <w:rFonts w:asciiTheme="minorHAnsi" w:hAnsiTheme="minorHAnsi" w:cstheme="minorHAnsi"/>
          <w:color w:val="000000"/>
        </w:rPr>
        <w:t xml:space="preserve"> de abril de 202</w:t>
      </w:r>
      <w:r w:rsidR="00446584">
        <w:rPr>
          <w:rFonts w:asciiTheme="minorHAnsi" w:hAnsiTheme="minorHAnsi" w:cstheme="minorHAnsi"/>
          <w:color w:val="000000"/>
        </w:rPr>
        <w:t>6</w:t>
      </w:r>
      <w:r w:rsidR="00E535E0" w:rsidRPr="00E535E0">
        <w:rPr>
          <w:rFonts w:asciiTheme="minorHAnsi" w:hAnsiTheme="minorHAnsi" w:cstheme="minorHAnsi"/>
          <w:color w:val="000000"/>
        </w:rPr>
        <w:t xml:space="preserve"> a las 11</w:t>
      </w:r>
      <w:r w:rsidR="0004609A">
        <w:rPr>
          <w:rFonts w:asciiTheme="minorHAnsi" w:hAnsiTheme="minorHAnsi" w:cstheme="minorHAnsi"/>
          <w:color w:val="000000"/>
        </w:rPr>
        <w:t xml:space="preserve">: 00 </w:t>
      </w:r>
      <w:r w:rsidR="00E535E0" w:rsidRPr="00E535E0">
        <w:rPr>
          <w:rFonts w:asciiTheme="minorHAnsi" w:hAnsiTheme="minorHAnsi" w:cstheme="minorHAnsi"/>
          <w:color w:val="000000"/>
        </w:rPr>
        <w:t>horas</w:t>
      </w:r>
      <w:r w:rsidRPr="00E535E0">
        <w:rPr>
          <w:rFonts w:asciiTheme="minorHAnsi" w:hAnsiTheme="minorHAnsi" w:cstheme="minorHAnsi"/>
          <w:color w:val="000000"/>
        </w:rPr>
        <w:t>.</w:t>
      </w:r>
    </w:p>
    <w:p w14:paraId="641E2B6C" w14:textId="3993B91D" w:rsidR="00967EFA" w:rsidRPr="00E535E0" w:rsidRDefault="00967EFA" w:rsidP="000C524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Se informa a los señores accionistas que, desde las 10:00 </w:t>
      </w:r>
      <w:r w:rsidR="00AE75AA">
        <w:rPr>
          <w:rFonts w:asciiTheme="minorHAnsi" w:hAnsiTheme="minorHAnsi" w:cstheme="minorHAnsi"/>
          <w:color w:val="000000"/>
        </w:rPr>
        <w:t>horas</w:t>
      </w:r>
      <w:r>
        <w:rPr>
          <w:rFonts w:asciiTheme="minorHAnsi" w:hAnsiTheme="minorHAnsi" w:cstheme="minorHAnsi"/>
          <w:color w:val="000000"/>
        </w:rPr>
        <w:t xml:space="preserve"> se </w:t>
      </w:r>
      <w:r w:rsidR="00AE75AA">
        <w:rPr>
          <w:rFonts w:asciiTheme="minorHAnsi" w:hAnsiTheme="minorHAnsi" w:cstheme="minorHAnsi"/>
          <w:color w:val="000000"/>
        </w:rPr>
        <w:t>realizará</w:t>
      </w:r>
      <w:r>
        <w:rPr>
          <w:rFonts w:asciiTheme="minorHAnsi" w:hAnsiTheme="minorHAnsi" w:cstheme="minorHAnsi"/>
          <w:color w:val="000000"/>
        </w:rPr>
        <w:t xml:space="preserve"> el proceso de registro de asistencia y presentación de poderes para </w:t>
      </w:r>
      <w:r w:rsidR="00261FA7">
        <w:rPr>
          <w:rFonts w:asciiTheme="minorHAnsi" w:hAnsiTheme="minorHAnsi" w:cstheme="minorHAnsi"/>
          <w:color w:val="000000"/>
        </w:rPr>
        <w:t xml:space="preserve">dar comienzo </w:t>
      </w:r>
      <w:r>
        <w:rPr>
          <w:rFonts w:asciiTheme="minorHAnsi" w:hAnsiTheme="minorHAnsi" w:cstheme="minorHAnsi"/>
          <w:color w:val="000000"/>
        </w:rPr>
        <w:t xml:space="preserve">puntualmente </w:t>
      </w:r>
      <w:r w:rsidR="00261FA7">
        <w:rPr>
          <w:rFonts w:asciiTheme="minorHAnsi" w:hAnsiTheme="minorHAnsi" w:cstheme="minorHAnsi"/>
          <w:color w:val="000000"/>
        </w:rPr>
        <w:t>al desarrollo</w:t>
      </w:r>
      <w:r>
        <w:rPr>
          <w:rFonts w:asciiTheme="minorHAnsi" w:hAnsiTheme="minorHAnsi" w:cstheme="minorHAnsi"/>
          <w:color w:val="000000"/>
        </w:rPr>
        <w:t xml:space="preserve"> de la Junta.  </w:t>
      </w:r>
      <w:r w:rsidR="00261FA7">
        <w:rPr>
          <w:rFonts w:asciiTheme="minorHAnsi" w:hAnsiTheme="minorHAnsi" w:cstheme="minorHAnsi"/>
          <w:color w:val="000000"/>
        </w:rPr>
        <w:t xml:space="preserve">Para aquellos </w:t>
      </w:r>
      <w:r w:rsidR="00FC29FE">
        <w:rPr>
          <w:rFonts w:asciiTheme="minorHAnsi" w:hAnsiTheme="minorHAnsi" w:cstheme="minorHAnsi"/>
          <w:color w:val="000000"/>
        </w:rPr>
        <w:t xml:space="preserve">accionistas </w:t>
      </w:r>
      <w:r w:rsidR="00261FA7">
        <w:rPr>
          <w:rFonts w:asciiTheme="minorHAnsi" w:hAnsiTheme="minorHAnsi" w:cstheme="minorHAnsi"/>
          <w:color w:val="000000"/>
        </w:rPr>
        <w:t xml:space="preserve">que lleguen temprano, les ofreceremos un rico café y galletas. </w:t>
      </w:r>
      <w:r>
        <w:rPr>
          <w:rFonts w:asciiTheme="minorHAnsi" w:hAnsiTheme="minorHAnsi" w:cstheme="minorHAnsi"/>
          <w:color w:val="000000"/>
        </w:rPr>
        <w:t xml:space="preserve"> </w:t>
      </w:r>
    </w:p>
    <w:p w14:paraId="108EFE84" w14:textId="77777777" w:rsidR="000C5248" w:rsidRDefault="000C5248" w:rsidP="000C524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656D63D4" w14:textId="510038C7" w:rsidR="000C5248" w:rsidRDefault="00E535E0" w:rsidP="000C524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E535E0">
        <w:rPr>
          <w:rFonts w:asciiTheme="minorHAnsi" w:hAnsiTheme="minorHAnsi" w:cstheme="minorHAnsi"/>
          <w:color w:val="000000"/>
        </w:rPr>
        <w:t>La Junta se desarrollará según la siguiente tabla</w:t>
      </w:r>
      <w:r w:rsidR="000C5248">
        <w:rPr>
          <w:rFonts w:asciiTheme="minorHAnsi" w:hAnsiTheme="minorHAnsi" w:cstheme="minorHAnsi"/>
          <w:color w:val="000000"/>
        </w:rPr>
        <w:t>:</w:t>
      </w:r>
    </w:p>
    <w:p w14:paraId="0DDBD192" w14:textId="740E58B1" w:rsidR="00E535E0" w:rsidRPr="00E535E0" w:rsidRDefault="00E535E0" w:rsidP="000C524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E535E0">
        <w:rPr>
          <w:rFonts w:asciiTheme="minorHAnsi" w:hAnsiTheme="minorHAnsi" w:cstheme="minorHAnsi"/>
        </w:rPr>
        <w:t xml:space="preserve">1) </w:t>
      </w:r>
      <w:r w:rsidRPr="00E535E0">
        <w:rPr>
          <w:rFonts w:asciiTheme="minorHAnsi" w:hAnsiTheme="minorHAnsi" w:cstheme="minorHAnsi"/>
          <w:color w:val="000000"/>
        </w:rPr>
        <w:t>Aprobación del acta de la Junta anterior.</w:t>
      </w:r>
    </w:p>
    <w:p w14:paraId="67340AF0" w14:textId="7E6252A5" w:rsidR="00E535E0" w:rsidRPr="00446584" w:rsidRDefault="00E535E0" w:rsidP="000C5248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E535E0">
        <w:rPr>
          <w:rFonts w:cstheme="minorHAnsi"/>
          <w:color w:val="000000"/>
          <w:sz w:val="24"/>
          <w:szCs w:val="24"/>
        </w:rPr>
        <w:t>2) Exposición y aprobación de la Memoria y Estados Financieros correspondientes al ejercicio terminado el 31 de diciembre de 202</w:t>
      </w:r>
      <w:r w:rsidR="00446584">
        <w:rPr>
          <w:rFonts w:cstheme="minorHAnsi"/>
          <w:color w:val="000000"/>
          <w:sz w:val="24"/>
          <w:szCs w:val="24"/>
        </w:rPr>
        <w:t>5</w:t>
      </w:r>
      <w:r w:rsidRPr="00E535E0">
        <w:rPr>
          <w:rFonts w:cstheme="minorHAnsi"/>
          <w:color w:val="000000"/>
          <w:sz w:val="24"/>
          <w:szCs w:val="24"/>
        </w:rPr>
        <w:t>.</w:t>
      </w:r>
    </w:p>
    <w:p w14:paraId="529481F0" w14:textId="130ADB27" w:rsidR="00E535E0" w:rsidRPr="00E535E0" w:rsidRDefault="00446584" w:rsidP="000C5248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E535E0" w:rsidRPr="00E535E0">
        <w:rPr>
          <w:rFonts w:cstheme="minorHAnsi"/>
          <w:sz w:val="24"/>
          <w:szCs w:val="24"/>
        </w:rPr>
        <w:t>) Determinar el periódico en el que se efectuarán las publicaciones legales.</w:t>
      </w:r>
    </w:p>
    <w:p w14:paraId="2649AB7B" w14:textId="627BFC98" w:rsidR="00E535E0" w:rsidRDefault="00446584" w:rsidP="000C5248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E535E0" w:rsidRPr="00E535E0">
        <w:rPr>
          <w:rFonts w:cstheme="minorHAnsi"/>
          <w:sz w:val="24"/>
          <w:szCs w:val="24"/>
        </w:rPr>
        <w:t>) Varios (Otras materias de interés social que competen a esta Junta conforme a la ley y a los estatutos).</w:t>
      </w:r>
    </w:p>
    <w:p w14:paraId="5CE8DFC5" w14:textId="77777777" w:rsidR="000C5248" w:rsidRDefault="000C5248" w:rsidP="000C5248">
      <w:pPr>
        <w:spacing w:after="0" w:line="360" w:lineRule="auto"/>
        <w:rPr>
          <w:rFonts w:cstheme="minorHAnsi"/>
          <w:sz w:val="24"/>
          <w:szCs w:val="24"/>
        </w:rPr>
      </w:pPr>
    </w:p>
    <w:p w14:paraId="56A40A81" w14:textId="58C6C7B9" w:rsidR="00E535E0" w:rsidRDefault="00E535E0" w:rsidP="003C630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Los invitamos a participar activamente, sea asistiendo personalmente ese día o mediante el envío de</w:t>
      </w:r>
      <w:r w:rsidR="000C5248">
        <w:rPr>
          <w:rFonts w:cstheme="minorHAnsi"/>
          <w:sz w:val="24"/>
          <w:szCs w:val="24"/>
        </w:rPr>
        <w:t xml:space="preserve"> un </w:t>
      </w:r>
      <w:r>
        <w:rPr>
          <w:rFonts w:cstheme="minorHAnsi"/>
          <w:sz w:val="24"/>
          <w:szCs w:val="24"/>
        </w:rPr>
        <w:t>poder para ser representado por un tercero.</w:t>
      </w:r>
    </w:p>
    <w:p w14:paraId="05D25419" w14:textId="511D4A6A" w:rsidR="00E535E0" w:rsidRDefault="00E535E0" w:rsidP="003C630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Recuerde que en el poder que usted envíe debe designar un mandatario. </w:t>
      </w:r>
      <w:r w:rsidR="00261FA7">
        <w:rPr>
          <w:rFonts w:cstheme="minorHAnsi"/>
          <w:sz w:val="24"/>
          <w:szCs w:val="24"/>
        </w:rPr>
        <w:t>No</w:t>
      </w:r>
      <w:r>
        <w:rPr>
          <w:rFonts w:cstheme="minorHAnsi"/>
          <w:sz w:val="24"/>
          <w:szCs w:val="24"/>
        </w:rPr>
        <w:t xml:space="preserve"> se aceptan los llamados “poderes en blanco”. </w:t>
      </w:r>
    </w:p>
    <w:p w14:paraId="18666C2B" w14:textId="47DF107D" w:rsidR="000C5248" w:rsidRDefault="000C5248" w:rsidP="00D73BE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 participación es muy importante para la realización de la Junta</w:t>
      </w:r>
      <w:r w:rsidR="00FC29FE">
        <w:rPr>
          <w:rFonts w:cstheme="minorHAnsi"/>
          <w:sz w:val="24"/>
          <w:szCs w:val="24"/>
        </w:rPr>
        <w:t xml:space="preserve"> y</w:t>
      </w:r>
      <w:r>
        <w:rPr>
          <w:rFonts w:cstheme="minorHAnsi"/>
          <w:sz w:val="24"/>
          <w:szCs w:val="24"/>
        </w:rPr>
        <w:t>a que funciona con sistema de quorum de asistencia. Si no se logra el quorum necesario debemos citar nuevamente dentro de los 45 días siguientes al 2</w:t>
      </w:r>
      <w:r w:rsidR="00446584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de abril de 202</w:t>
      </w:r>
      <w:r w:rsidR="00446584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</w:p>
    <w:p w14:paraId="74D7B4E7" w14:textId="77777777" w:rsidR="00F67C98" w:rsidRDefault="00F67C98" w:rsidP="00261FA7">
      <w:pPr>
        <w:spacing w:after="0" w:line="360" w:lineRule="auto"/>
        <w:jc w:val="both"/>
        <w:rPr>
          <w:rFonts w:cstheme="minorHAnsi"/>
          <w:sz w:val="32"/>
          <w:szCs w:val="32"/>
        </w:rPr>
      </w:pPr>
    </w:p>
    <w:p w14:paraId="665D4B27" w14:textId="6CDD610E" w:rsidR="000C5248" w:rsidRDefault="000C5248" w:rsidP="000C5248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Esperando su grata acogida, los saluda atentamente</w:t>
      </w:r>
    </w:p>
    <w:p w14:paraId="2D1C33A2" w14:textId="77777777" w:rsidR="00446584" w:rsidRDefault="00446584" w:rsidP="00446584">
      <w:pPr>
        <w:jc w:val="center"/>
        <w:rPr>
          <w:rFonts w:cstheme="minorHAnsi"/>
          <w:b/>
          <w:bCs/>
          <w:sz w:val="24"/>
          <w:szCs w:val="24"/>
        </w:rPr>
      </w:pPr>
    </w:p>
    <w:p w14:paraId="35229240" w14:textId="008FF0F9" w:rsidR="000C5248" w:rsidRPr="000C5248" w:rsidRDefault="000C5248" w:rsidP="00446584">
      <w:pPr>
        <w:jc w:val="center"/>
        <w:rPr>
          <w:rFonts w:cstheme="minorHAnsi"/>
          <w:b/>
          <w:bCs/>
          <w:sz w:val="24"/>
          <w:szCs w:val="24"/>
        </w:rPr>
      </w:pPr>
      <w:r w:rsidRPr="000C5248">
        <w:rPr>
          <w:rFonts w:cstheme="minorHAnsi"/>
          <w:b/>
          <w:bCs/>
          <w:sz w:val="24"/>
          <w:szCs w:val="24"/>
        </w:rPr>
        <w:t>Gerente Sociedad Anónima de Deportes Manquehue</w:t>
      </w:r>
    </w:p>
    <w:sectPr w:rsidR="000C5248" w:rsidRPr="000C524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8590" w14:textId="77777777" w:rsidR="00400D54" w:rsidRDefault="00400D54" w:rsidP="00F5248C">
      <w:pPr>
        <w:spacing w:after="0" w:line="240" w:lineRule="auto"/>
      </w:pPr>
      <w:r>
        <w:separator/>
      </w:r>
    </w:p>
  </w:endnote>
  <w:endnote w:type="continuationSeparator" w:id="0">
    <w:p w14:paraId="64DFE68F" w14:textId="77777777" w:rsidR="00400D54" w:rsidRDefault="00400D54" w:rsidP="00F5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00B14" w14:textId="77777777" w:rsidR="00400D54" w:rsidRDefault="00400D54" w:rsidP="00F5248C">
      <w:pPr>
        <w:spacing w:after="0" w:line="240" w:lineRule="auto"/>
      </w:pPr>
      <w:r>
        <w:separator/>
      </w:r>
    </w:p>
  </w:footnote>
  <w:footnote w:type="continuationSeparator" w:id="0">
    <w:p w14:paraId="5F68027C" w14:textId="77777777" w:rsidR="00400D54" w:rsidRDefault="00400D54" w:rsidP="00F5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F28E" w14:textId="77777777" w:rsidR="00F5248C" w:rsidRPr="00E535E0" w:rsidRDefault="00F5248C" w:rsidP="00F5248C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b/>
        <w:i/>
        <w:sz w:val="28"/>
        <w:szCs w:val="28"/>
        <w:lang w:val="es-ES_tradnl" w:eastAsia="es-MX"/>
      </w:rPr>
    </w:pPr>
    <w:r w:rsidRPr="00E535E0">
      <w:rPr>
        <w:rFonts w:ascii="Times New Roman" w:eastAsia="Times New Roman" w:hAnsi="Times New Roman" w:cs="Times New Roman"/>
        <w:b/>
        <w:i/>
        <w:sz w:val="28"/>
        <w:szCs w:val="28"/>
        <w:lang w:val="es-ES_tradnl" w:eastAsia="es-MX"/>
      </w:rPr>
      <w:t>Sociedad Anónima de Deportes</w:t>
    </w:r>
  </w:p>
  <w:p w14:paraId="6F3EECA0" w14:textId="77777777" w:rsidR="00F5248C" w:rsidRPr="00E535E0" w:rsidRDefault="00F5248C" w:rsidP="00F5248C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b/>
        <w:i/>
        <w:sz w:val="28"/>
        <w:szCs w:val="28"/>
        <w:lang w:val="es-ES_tradnl" w:eastAsia="es-MX"/>
      </w:rPr>
    </w:pPr>
    <w:r w:rsidRPr="00E535E0">
      <w:rPr>
        <w:rFonts w:ascii="Times New Roman" w:eastAsia="Times New Roman" w:hAnsi="Times New Roman" w:cs="Times New Roman"/>
        <w:b/>
        <w:i/>
        <w:sz w:val="28"/>
        <w:szCs w:val="28"/>
        <w:lang w:val="es-ES_tradnl" w:eastAsia="es-MX"/>
      </w:rPr>
      <w:t xml:space="preserve">               Manquehue</w:t>
    </w:r>
  </w:p>
  <w:p w14:paraId="5C08BB6C" w14:textId="77777777" w:rsidR="00F5248C" w:rsidRPr="00627F33" w:rsidRDefault="00F5248C">
    <w:pPr>
      <w:pStyle w:val="Encabezado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6D"/>
    <w:rsid w:val="0004609A"/>
    <w:rsid w:val="000818FA"/>
    <w:rsid w:val="000C5248"/>
    <w:rsid w:val="000E2179"/>
    <w:rsid w:val="00160A60"/>
    <w:rsid w:val="00167BE8"/>
    <w:rsid w:val="001955C4"/>
    <w:rsid w:val="00196D89"/>
    <w:rsid w:val="001A5FAD"/>
    <w:rsid w:val="001D7509"/>
    <w:rsid w:val="001E40D2"/>
    <w:rsid w:val="00202400"/>
    <w:rsid w:val="00203F72"/>
    <w:rsid w:val="00215112"/>
    <w:rsid w:val="002447D4"/>
    <w:rsid w:val="00261FA7"/>
    <w:rsid w:val="00327FDC"/>
    <w:rsid w:val="00330E3C"/>
    <w:rsid w:val="003412E4"/>
    <w:rsid w:val="003C6301"/>
    <w:rsid w:val="003E3264"/>
    <w:rsid w:val="00400D54"/>
    <w:rsid w:val="00446584"/>
    <w:rsid w:val="00450CAD"/>
    <w:rsid w:val="00472A14"/>
    <w:rsid w:val="004A1D42"/>
    <w:rsid w:val="005B0552"/>
    <w:rsid w:val="00627F33"/>
    <w:rsid w:val="006328FC"/>
    <w:rsid w:val="00695E2F"/>
    <w:rsid w:val="006B3A4C"/>
    <w:rsid w:val="006D7AA7"/>
    <w:rsid w:val="006E3AC9"/>
    <w:rsid w:val="00776768"/>
    <w:rsid w:val="007D4814"/>
    <w:rsid w:val="007E383B"/>
    <w:rsid w:val="007F408D"/>
    <w:rsid w:val="008041D9"/>
    <w:rsid w:val="0082086D"/>
    <w:rsid w:val="00836742"/>
    <w:rsid w:val="00871C74"/>
    <w:rsid w:val="008F013A"/>
    <w:rsid w:val="00910B4F"/>
    <w:rsid w:val="0092486D"/>
    <w:rsid w:val="009377DB"/>
    <w:rsid w:val="00957235"/>
    <w:rsid w:val="00967EFA"/>
    <w:rsid w:val="0099273D"/>
    <w:rsid w:val="009E7CC9"/>
    <w:rsid w:val="00A5307D"/>
    <w:rsid w:val="00A555C2"/>
    <w:rsid w:val="00AE75AA"/>
    <w:rsid w:val="00B27270"/>
    <w:rsid w:val="00B41BEB"/>
    <w:rsid w:val="00BB74E6"/>
    <w:rsid w:val="00C662DC"/>
    <w:rsid w:val="00D73BE7"/>
    <w:rsid w:val="00DC2568"/>
    <w:rsid w:val="00DC29FC"/>
    <w:rsid w:val="00DE247D"/>
    <w:rsid w:val="00E535E0"/>
    <w:rsid w:val="00E80B9B"/>
    <w:rsid w:val="00EB282A"/>
    <w:rsid w:val="00EB7EB4"/>
    <w:rsid w:val="00ED193C"/>
    <w:rsid w:val="00F12C31"/>
    <w:rsid w:val="00F5248C"/>
    <w:rsid w:val="00F67C98"/>
    <w:rsid w:val="00F72F43"/>
    <w:rsid w:val="00FA0A17"/>
    <w:rsid w:val="00FC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642A"/>
  <w15:docId w15:val="{E846125F-B29A-4232-BFE3-F0540750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52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48C"/>
  </w:style>
  <w:style w:type="paragraph" w:styleId="Piedepgina">
    <w:name w:val="footer"/>
    <w:basedOn w:val="Normal"/>
    <w:link w:val="PiedepginaCar"/>
    <w:uiPriority w:val="99"/>
    <w:unhideWhenUsed/>
    <w:rsid w:val="00F52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48C"/>
  </w:style>
  <w:style w:type="character" w:styleId="Hipervnculo">
    <w:name w:val="Hyperlink"/>
    <w:unhideWhenUsed/>
    <w:rsid w:val="007D481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67EF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967EF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C63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22337">
      <w:bodyDiv w:val="1"/>
      <w:marLeft w:val="60"/>
      <w:marRight w:val="60"/>
      <w:marTop w:val="3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ohilmer</dc:creator>
  <cp:lastModifiedBy>Karin Künsemüller</cp:lastModifiedBy>
  <cp:revision>2</cp:revision>
  <cp:lastPrinted>2024-03-26T14:46:00Z</cp:lastPrinted>
  <dcterms:created xsi:type="dcterms:W3CDTF">2026-03-23T19:06:00Z</dcterms:created>
  <dcterms:modified xsi:type="dcterms:W3CDTF">2026-03-23T19:06:00Z</dcterms:modified>
</cp:coreProperties>
</file>